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2F" w:rsidRDefault="00560FBE" w:rsidP="00D175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Enhanced controller that monitors air inlet pressure and temperature and outlet air pressure and temperature in addition to the display and operating parameters on the standard controller.  </w:t>
      </w:r>
      <w:r w:rsidR="0070493B">
        <w:rPr>
          <w:rFonts w:ascii="Arial" w:hAnsi="Arial" w:cs="Arial"/>
          <w:sz w:val="20"/>
          <w:szCs w:val="20"/>
        </w:rPr>
        <w:t>Includes Remote Stop / Start functionality.</w:t>
      </w:r>
    </w:p>
    <w:p w:rsidR="0079682F" w:rsidRPr="00CA1447" w:rsidRDefault="0079682F" w:rsidP="007968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5DD4" w:rsidRPr="00CE494C" w:rsidRDefault="0079682F" w:rsidP="00796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Microprocessor shall also incorporate field programmable </w:t>
      </w:r>
      <w:r w:rsidR="00FD47DA">
        <w:rPr>
          <w:rFonts w:ascii="Arial" w:hAnsi="Arial" w:cs="Arial"/>
          <w:sz w:val="20"/>
          <w:szCs w:val="20"/>
        </w:rPr>
        <w:t xml:space="preserve">chiller temperature </w:t>
      </w:r>
      <w:r w:rsidRPr="003C679F">
        <w:rPr>
          <w:rFonts w:ascii="Arial" w:hAnsi="Arial" w:cs="Arial"/>
          <w:sz w:val="20"/>
          <w:szCs w:val="20"/>
        </w:rPr>
        <w:t>settings to allow the dryer</w:t>
      </w:r>
      <w:r>
        <w:rPr>
          <w:rFonts w:ascii="Arial" w:hAnsi="Arial" w:cs="Arial"/>
          <w:sz w:val="20"/>
          <w:szCs w:val="20"/>
        </w:rPr>
        <w:t xml:space="preserve"> </w:t>
      </w:r>
      <w:r w:rsidR="00FD47DA">
        <w:rPr>
          <w:rFonts w:ascii="Arial" w:hAnsi="Arial" w:cs="Arial"/>
          <w:sz w:val="20"/>
          <w:szCs w:val="20"/>
        </w:rPr>
        <w:t>more closely match</w:t>
      </w:r>
      <w:r w:rsidRPr="003C679F">
        <w:rPr>
          <w:rFonts w:ascii="Arial" w:hAnsi="Arial" w:cs="Arial"/>
          <w:sz w:val="20"/>
          <w:szCs w:val="20"/>
        </w:rPr>
        <w:t xml:space="preserve"> to seasonal demands.  A hig</w:t>
      </w:r>
      <w:r w:rsidR="00FD47DA">
        <w:rPr>
          <w:rFonts w:ascii="Arial" w:hAnsi="Arial" w:cs="Arial"/>
          <w:sz w:val="20"/>
          <w:szCs w:val="20"/>
        </w:rPr>
        <w:t>her chiller temperature</w:t>
      </w:r>
      <w:r w:rsidRPr="003C679F">
        <w:rPr>
          <w:rFonts w:ascii="Arial" w:hAnsi="Arial" w:cs="Arial"/>
          <w:sz w:val="20"/>
          <w:szCs w:val="20"/>
        </w:rPr>
        <w:t xml:space="preserve"> setting shall allow</w:t>
      </w:r>
      <w:r>
        <w:rPr>
          <w:rFonts w:ascii="Arial" w:hAnsi="Arial" w:cs="Arial"/>
          <w:sz w:val="20"/>
          <w:szCs w:val="20"/>
        </w:rPr>
        <w:t xml:space="preserve"> the refrigerant compressors to </w:t>
      </w:r>
      <w:r w:rsidRPr="003C679F">
        <w:rPr>
          <w:rFonts w:ascii="Arial" w:hAnsi="Arial" w:cs="Arial"/>
          <w:sz w:val="20"/>
          <w:szCs w:val="20"/>
        </w:rPr>
        <w:t>experience a lighter load thereby conserving more energy and further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reducing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compressor wear and tear.  </w:t>
      </w:r>
      <w:bookmarkStart w:id="0" w:name="_GoBack"/>
      <w:bookmarkEnd w:id="0"/>
    </w:p>
    <w:sectPr w:rsidR="00105DD4" w:rsidRPr="00CE4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1436F5"/>
    <w:rsid w:val="001744D2"/>
    <w:rsid w:val="00560FBE"/>
    <w:rsid w:val="006C7EC8"/>
    <w:rsid w:val="0070493B"/>
    <w:rsid w:val="00706CF1"/>
    <w:rsid w:val="0079682F"/>
    <w:rsid w:val="007A262D"/>
    <w:rsid w:val="00844D62"/>
    <w:rsid w:val="00851203"/>
    <w:rsid w:val="00AE63B4"/>
    <w:rsid w:val="00CE494C"/>
    <w:rsid w:val="00D175B8"/>
    <w:rsid w:val="00D403CA"/>
    <w:rsid w:val="00E11695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E5B81-4EB2-4BA1-9B70-0C92632F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6</cp:revision>
  <dcterms:created xsi:type="dcterms:W3CDTF">2021-08-26T17:06:00Z</dcterms:created>
  <dcterms:modified xsi:type="dcterms:W3CDTF">2021-08-26T17:25:00Z</dcterms:modified>
</cp:coreProperties>
</file>