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D3" w:rsidRDefault="00F556D3" w:rsidP="00F55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6029B">
        <w:rPr>
          <w:rFonts w:ascii="Arial" w:hAnsi="Arial" w:cs="Arial"/>
          <w:sz w:val="20"/>
          <w:szCs w:val="20"/>
        </w:rPr>
        <w:t>Type 4 enclosures are</w:t>
      </w:r>
      <w:r>
        <w:rPr>
          <w:rFonts w:ascii="Arial" w:hAnsi="Arial" w:cs="Arial"/>
          <w:sz w:val="20"/>
          <w:szCs w:val="20"/>
        </w:rPr>
        <w:t xml:space="preserve"> </w:t>
      </w:r>
      <w:r w:rsidRPr="0051320C">
        <w:rPr>
          <w:rFonts w:ascii="Arial" w:hAnsi="Arial" w:cs="Arial"/>
          <w:sz w:val="20"/>
          <w:szCs w:val="20"/>
        </w:rPr>
        <w:t xml:space="preserve">intended to protect the equipment against splashing water, seepage of water, falling or hose-directed water and severe external condensation.  </w:t>
      </w:r>
    </w:p>
    <w:p w:rsidR="00D53EBB" w:rsidRDefault="00D53EBB"/>
    <w:sectPr w:rsidR="00D53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D3"/>
    <w:rsid w:val="00D53EBB"/>
    <w:rsid w:val="00F5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1</cp:revision>
  <dcterms:created xsi:type="dcterms:W3CDTF">2014-02-11T11:19:00Z</dcterms:created>
  <dcterms:modified xsi:type="dcterms:W3CDTF">2014-02-11T11:20:00Z</dcterms:modified>
</cp:coreProperties>
</file>