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7" w:rsidRDefault="00D53D6C" w:rsidP="000F04A4">
      <w:pPr>
        <w:tabs>
          <w:tab w:val="left" w:pos="800"/>
          <w:tab w:val="left" w:pos="16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5" type="#_x0000_t202" style="position:absolute;margin-left:285.6pt;margin-top:-17.55pt;width:187.2pt;height:21.95pt;z-index:2516684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YGtg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" filled="f" stroked="f">
            <v:textbox>
              <w:txbxContent>
                <w:p w:rsidR="00156A07" w:rsidRPr="00BE544A" w:rsidRDefault="00156A07" w:rsidP="00156A0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0F04A4" w:rsidRDefault="00D53D6C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.25pt;margin-top:-13.75pt;width:471.45pt;height:0;z-index:251669504" o:connectortype="straight" strokeweight="1.25pt"/>
        </w:pict>
      </w:r>
      <w:bookmarkStart w:id="0" w:name="_GoBack"/>
      <w:bookmarkEnd w:id="0"/>
      <w:r w:rsidR="000F04A4" w:rsidRPr="000F04A4">
        <w:rPr>
          <w:rFonts w:ascii="Arial" w:hAnsi="Arial" w:cs="Arial"/>
          <w:b/>
          <w:snapToGrid w:val="0"/>
          <w:sz w:val="20"/>
          <w:szCs w:val="20"/>
        </w:rPr>
        <w:t>ZTF Filter (15 – 1600 SCFM)</w:t>
      </w:r>
    </w:p>
    <w:p w:rsidR="00980CF9" w:rsidRPr="000F04A4" w:rsidRDefault="000F04A4" w:rsidP="000F04A4">
      <w:pPr>
        <w:tabs>
          <w:tab w:val="left" w:pos="800"/>
          <w:tab w:val="left" w:pos="1600"/>
        </w:tabs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t xml:space="preserve">This </w:t>
      </w:r>
      <w:r>
        <w:rPr>
          <w:rFonts w:ascii="Arial" w:hAnsi="Arial" w:cs="Arial"/>
          <w:snapToGrid w:val="0"/>
          <w:sz w:val="20"/>
          <w:szCs w:val="20"/>
        </w:rPr>
        <w:t>Product Specification is for a standard filter for the r</w:t>
      </w:r>
      <w:r w:rsidRPr="000F04A4">
        <w:rPr>
          <w:rFonts w:ascii="Arial" w:hAnsi="Arial" w:cs="Arial"/>
          <w:snapToGrid w:val="0"/>
          <w:sz w:val="20"/>
          <w:szCs w:val="20"/>
        </w:rPr>
        <w:t>emoval of oil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0F04A4">
        <w:rPr>
          <w:rFonts w:ascii="Arial" w:hAnsi="Arial" w:cs="Arial"/>
          <w:snapToGrid w:val="0"/>
          <w:sz w:val="20"/>
          <w:szCs w:val="20"/>
        </w:rPr>
        <w:t xml:space="preserve">aerosols, moisture, and other contaminants from a compressed air or gas stream. </w:t>
      </w:r>
    </w:p>
    <w:p w:rsidR="008274F7" w:rsidRPr="000F04A4" w:rsidRDefault="00D53D6C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0F04A4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0F04A4" w:rsidSect="00640562">
          <w:head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B6C8A" w:rsidRDefault="007B6C8A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b/>
          <w:snapToGrid w:val="0"/>
          <w:sz w:val="20"/>
          <w:szCs w:val="20"/>
        </w:rPr>
      </w:pPr>
    </w:p>
    <w:p w:rsid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  <w:sectPr w:rsidR="000F04A4" w:rsidSect="000F04A4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 w:rsidRPr="000F04A4">
        <w:rPr>
          <w:rFonts w:ascii="Arial" w:hAnsi="Arial" w:cs="Arial"/>
          <w:b/>
          <w:snapToGrid w:val="0"/>
          <w:sz w:val="20"/>
          <w:szCs w:val="20"/>
        </w:rPr>
        <w:t>SCOPE</w:t>
      </w:r>
    </w:p>
    <w:p w:rsidR="000F04A4" w:rsidRDefault="000F04A4" w:rsidP="007B6C8A">
      <w:pPr>
        <w:tabs>
          <w:tab w:val="left" w:pos="800"/>
          <w:tab w:val="left" w:pos="1600"/>
        </w:tabs>
        <w:spacing w:after="0"/>
        <w:rPr>
          <w:rFonts w:ascii="HelveticaNeue-Roman" w:hAnsi="HelveticaNeue-Roman" w:cs="HelveticaNeue-Roman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lastRenderedPageBreak/>
        <w:t>This specification describes a standard ZTF Filter for the removal of oil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0F04A4">
        <w:rPr>
          <w:rFonts w:ascii="Arial" w:hAnsi="Arial" w:cs="Arial"/>
          <w:snapToGrid w:val="0"/>
          <w:sz w:val="20"/>
          <w:szCs w:val="20"/>
        </w:rPr>
        <w:t xml:space="preserve">aerosols, moisture, and other contaminants from a compressed air or gas stream. </w:t>
      </w:r>
      <w:r>
        <w:rPr>
          <w:rFonts w:ascii="Arial" w:hAnsi="Arial" w:cs="Arial"/>
          <w:snapToGrid w:val="0"/>
          <w:sz w:val="20"/>
          <w:szCs w:val="20"/>
        </w:rPr>
        <w:t>Z</w:t>
      </w:r>
      <w:r>
        <w:rPr>
          <w:rFonts w:ascii="HelveticaNeue-Roman" w:hAnsi="HelveticaNeue-Roman" w:cs="HelveticaNeue-Roman"/>
          <w:sz w:val="20"/>
          <w:szCs w:val="20"/>
        </w:rPr>
        <w:t>TF Filters incorporate all the factors necessary for efficient filtration of compressed air and gas, with features that allow them to be easily sized, installed and maintained</w:t>
      </w:r>
      <w:r w:rsidR="00E90B69">
        <w:rPr>
          <w:rFonts w:ascii="HelveticaNeue-Roman" w:hAnsi="HelveticaNeue-Roman" w:cs="HelveticaNeue-Roman"/>
          <w:sz w:val="20"/>
          <w:szCs w:val="20"/>
        </w:rPr>
        <w:t>.</w:t>
      </w:r>
    </w:p>
    <w:p w:rsidR="0029432A" w:rsidRDefault="0029432A" w:rsidP="007B6C8A">
      <w:pPr>
        <w:tabs>
          <w:tab w:val="left" w:pos="800"/>
          <w:tab w:val="left" w:pos="1600"/>
        </w:tabs>
        <w:spacing w:after="0"/>
        <w:rPr>
          <w:rFonts w:ascii="HelveticaNeue-Roman" w:hAnsi="HelveticaNeue-Roman" w:cs="HelveticaNeue-Roman"/>
          <w:sz w:val="20"/>
          <w:szCs w:val="20"/>
        </w:rPr>
      </w:pPr>
    </w:p>
    <w:p w:rsidR="00F31DA4" w:rsidRDefault="007B6C8A" w:rsidP="000F04A4">
      <w:pPr>
        <w:tabs>
          <w:tab w:val="left" w:pos="800"/>
          <w:tab w:val="left" w:pos="1600"/>
        </w:tabs>
        <w:rPr>
          <w:rFonts w:ascii="HelveticaNeue-Roman" w:hAnsi="HelveticaNeue-Roman" w:cs="HelveticaNeue-Roman"/>
          <w:sz w:val="20"/>
          <w:szCs w:val="20"/>
        </w:rPr>
      </w:pPr>
      <w:r>
        <w:rPr>
          <w:rFonts w:ascii="HelveticaNeue-Roman" w:hAnsi="HelveticaNeue-Roman" w:cs="HelveticaNeue-Roman"/>
          <w:sz w:val="20"/>
          <w:szCs w:val="20"/>
        </w:rPr>
        <w:t xml:space="preserve">               </w:t>
      </w:r>
      <w:r w:rsidRPr="007B6C8A">
        <w:rPr>
          <w:rFonts w:ascii="HelveticaNeue-Roman" w:hAnsi="HelveticaNeue-Roman" w:cs="HelveticaNeue-Roman"/>
          <w:noProof/>
          <w:sz w:val="20"/>
          <w:szCs w:val="20"/>
          <w:lang w:val="en-IN" w:eastAsia="en-IN"/>
        </w:rPr>
        <w:drawing>
          <wp:inline distT="0" distB="0" distL="0" distR="0">
            <wp:extent cx="1176793" cy="2162755"/>
            <wp:effectExtent l="0" t="0" r="0" b="0"/>
            <wp:docPr id="2" name="Picture 1" descr="C:\My Documents\ART ELEMENTS\ZTF Images\Solo Filter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C:\My Documents\ART ELEMENTS\ZTF Images\Solo Filter 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55" cy="216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DA4">
        <w:rPr>
          <w:rFonts w:ascii="HelveticaNeue-Roman" w:hAnsi="HelveticaNeue-Roman" w:cs="HelveticaNeue-Roman"/>
          <w:sz w:val="20"/>
          <w:szCs w:val="20"/>
        </w:rPr>
        <w:t xml:space="preserve">         </w:t>
      </w:r>
    </w:p>
    <w:p w:rsidR="0029432A" w:rsidRDefault="0029432A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b/>
          <w:snapToGrid w:val="0"/>
          <w:sz w:val="20"/>
          <w:szCs w:val="20"/>
        </w:rPr>
      </w:pPr>
    </w:p>
    <w:p w:rsidR="000F04A4" w:rsidRP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b/>
          <w:snapToGrid w:val="0"/>
          <w:sz w:val="20"/>
          <w:szCs w:val="20"/>
        </w:rPr>
        <w:t>COMPONENTS AND CONSTRUCTION</w:t>
      </w:r>
    </w:p>
    <w:p w:rsid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t>The filter shall be designed for the separation and removal of oil carryover, dust and dirt from air before it enters air system conditioning equipment, piping, or pneumatic tools.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</w:p>
    <w:p w:rsidR="0029432A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29432A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29432A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29432A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29432A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29432A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0F04A4" w:rsidRPr="000F04A4" w:rsidRDefault="000F04A4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lastRenderedPageBreak/>
        <w:t>Element shall be warranted for 12 months from date of installation.</w:t>
      </w:r>
    </w:p>
    <w:p w:rsidR="000F04A4" w:rsidRPr="000F04A4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>he filter housing shall be aluminum with an electrophoretic coating to eliminate corrosion on internal and external head and bowl surfaces.  Filter housing should be rated for 300-psig maximum working pressure</w:t>
      </w:r>
      <w:r w:rsidR="000F04A4">
        <w:rPr>
          <w:rFonts w:ascii="Arial" w:hAnsi="Arial" w:cs="Arial"/>
          <w:snapToGrid w:val="0"/>
          <w:sz w:val="20"/>
          <w:szCs w:val="20"/>
        </w:rPr>
        <w:t xml:space="preserve"> without drain (230 PSIG with drain)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 xml:space="preserve">. </w:t>
      </w:r>
    </w:p>
    <w:p w:rsidR="000F04A4" w:rsidRPr="000F04A4" w:rsidRDefault="000F04A4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t xml:space="preserve">The filter element shall be multi-wrapped borosilicate glass </w:t>
      </w:r>
      <w:r w:rsidR="00877414" w:rsidRPr="000F04A4">
        <w:rPr>
          <w:rFonts w:ascii="Arial" w:hAnsi="Arial" w:cs="Arial"/>
          <w:snapToGrid w:val="0"/>
          <w:sz w:val="20"/>
          <w:szCs w:val="20"/>
        </w:rPr>
        <w:t>microfiber</w:t>
      </w:r>
      <w:r w:rsidRPr="000F04A4">
        <w:rPr>
          <w:rFonts w:ascii="Arial" w:hAnsi="Arial" w:cs="Arial"/>
          <w:snapToGrid w:val="0"/>
          <w:sz w:val="20"/>
          <w:szCs w:val="20"/>
        </w:rPr>
        <w:t xml:space="preserve"> construction with inner and outer perforated stainless steel support sleeves.  It shall include a prefiltration layer to extend element service life.  Outer layer of element shall include needle felt to prevent decay or breakage during service life.</w:t>
      </w:r>
    </w:p>
    <w:p w:rsidR="0029432A" w:rsidRDefault="0029432A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0F04A4" w:rsidRPr="0029432A" w:rsidRDefault="00323C96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  <w:r w:rsidRPr="0029432A">
        <w:rPr>
          <w:rFonts w:ascii="Arial" w:hAnsi="Arial" w:cs="Arial"/>
          <w:b/>
          <w:snapToGrid w:val="0"/>
          <w:sz w:val="20"/>
          <w:szCs w:val="20"/>
        </w:rPr>
        <w:t>PRESSURE DIFFERENTIAL GAUGE / I</w:t>
      </w:r>
      <w:r w:rsidR="0029432A" w:rsidRPr="0029432A">
        <w:rPr>
          <w:rFonts w:ascii="Arial" w:hAnsi="Arial" w:cs="Arial"/>
          <w:b/>
          <w:snapToGrid w:val="0"/>
          <w:sz w:val="20"/>
          <w:szCs w:val="20"/>
        </w:rPr>
        <w:t>N</w:t>
      </w:r>
      <w:r w:rsidRPr="0029432A">
        <w:rPr>
          <w:rFonts w:ascii="Arial" w:hAnsi="Arial" w:cs="Arial"/>
          <w:b/>
          <w:snapToGrid w:val="0"/>
          <w:sz w:val="20"/>
          <w:szCs w:val="20"/>
        </w:rPr>
        <w:t>DICATOR</w:t>
      </w:r>
    </w:p>
    <w:p w:rsidR="000F04A4" w:rsidRPr="0029432A" w:rsidRDefault="000F04A4" w:rsidP="0029432A">
      <w:pPr>
        <w:pStyle w:val="BodyText3"/>
        <w:rPr>
          <w:rFonts w:cs="Arial"/>
          <w:sz w:val="20"/>
        </w:rPr>
      </w:pPr>
      <w:r w:rsidRPr="0029432A">
        <w:rPr>
          <w:rFonts w:cs="Arial"/>
          <w:sz w:val="20"/>
        </w:rPr>
        <w:t>Pressure Differential Indicator shall be factory mounted on models up to ZTF80.  Indicator pops up to clearly indicate element replacement time.</w:t>
      </w:r>
    </w:p>
    <w:p w:rsidR="00AD0299" w:rsidRPr="0029432A" w:rsidRDefault="00AD0299" w:rsidP="0029432A">
      <w:pPr>
        <w:pStyle w:val="BodyText3"/>
        <w:rPr>
          <w:rFonts w:cs="Arial"/>
          <w:sz w:val="20"/>
        </w:rPr>
      </w:pPr>
    </w:p>
    <w:p w:rsidR="000F04A4" w:rsidRPr="0029432A" w:rsidRDefault="000F04A4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 w:rsidRPr="0029432A">
        <w:rPr>
          <w:rFonts w:ascii="Arial" w:hAnsi="Arial" w:cs="Arial"/>
          <w:snapToGrid w:val="0"/>
          <w:sz w:val="20"/>
          <w:szCs w:val="20"/>
        </w:rPr>
        <w:t>Pressure Differential Gauge shall be factory mounted on model ZTF100 and greater.  Gauge shall be dual sided, color-coded type to provide p</w:t>
      </w:r>
      <w:r w:rsidR="00D66327" w:rsidRPr="0029432A">
        <w:rPr>
          <w:rFonts w:ascii="Arial" w:hAnsi="Arial" w:cs="Arial"/>
          <w:snapToGrid w:val="0"/>
          <w:sz w:val="20"/>
          <w:szCs w:val="20"/>
        </w:rPr>
        <w:t>o</w:t>
      </w:r>
      <w:r w:rsidRPr="0029432A">
        <w:rPr>
          <w:rFonts w:ascii="Arial" w:hAnsi="Arial" w:cs="Arial"/>
          <w:snapToGrid w:val="0"/>
          <w:sz w:val="20"/>
          <w:szCs w:val="20"/>
        </w:rPr>
        <w:t>sitive indication for filter replacement.</w:t>
      </w:r>
    </w:p>
    <w:p w:rsidR="000F04A4" w:rsidRPr="000F04A4" w:rsidRDefault="000F04A4" w:rsidP="000F04A4">
      <w:pPr>
        <w:rPr>
          <w:rFonts w:ascii="Arial" w:hAnsi="Arial" w:cs="Arial"/>
          <w:snapToGrid w:val="0"/>
          <w:sz w:val="20"/>
          <w:szCs w:val="20"/>
        </w:rPr>
      </w:pPr>
    </w:p>
    <w:p w:rsidR="0029432A" w:rsidRDefault="000F04A4" w:rsidP="00D66327">
      <w:pPr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br w:type="page"/>
      </w:r>
    </w:p>
    <w:p w:rsidR="0029432A" w:rsidRDefault="0029432A" w:rsidP="00D6632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>ZTF FILTER (Cont.)</w:t>
      </w:r>
    </w:p>
    <w:p w:rsidR="0029432A" w:rsidRDefault="0029432A" w:rsidP="00D66327">
      <w:pPr>
        <w:rPr>
          <w:rFonts w:ascii="Arial" w:hAnsi="Arial" w:cs="Arial"/>
          <w:snapToGrid w:val="0"/>
          <w:sz w:val="20"/>
          <w:szCs w:val="20"/>
        </w:rPr>
      </w:pPr>
    </w:p>
    <w:p w:rsidR="000F04A4" w:rsidRDefault="000F04A4" w:rsidP="00D66327">
      <w:pPr>
        <w:rPr>
          <w:rFonts w:ascii="Arial" w:hAnsi="Arial" w:cs="Arial"/>
          <w:b/>
          <w:snapToGrid w:val="0"/>
          <w:sz w:val="20"/>
          <w:szCs w:val="20"/>
        </w:rPr>
      </w:pPr>
      <w:r w:rsidRPr="00D66327">
        <w:rPr>
          <w:rFonts w:ascii="Arial" w:hAnsi="Arial" w:cs="Arial"/>
          <w:b/>
          <w:snapToGrid w:val="0"/>
          <w:sz w:val="20"/>
          <w:szCs w:val="20"/>
        </w:rPr>
        <w:t>Element Grades</w:t>
      </w:r>
    </w:p>
    <w:p w:rsidR="00D66327" w:rsidRDefault="000F04A4" w:rsidP="00D6632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04A4">
        <w:rPr>
          <w:rFonts w:ascii="Arial" w:hAnsi="Arial" w:cs="Arial"/>
          <w:snapToGrid w:val="0"/>
          <w:sz w:val="20"/>
          <w:szCs w:val="20"/>
          <w:u w:val="single"/>
        </w:rPr>
        <w:t>Grade P</w:t>
      </w:r>
      <w:r w:rsidRPr="000F04A4">
        <w:rPr>
          <w:rFonts w:ascii="Arial" w:hAnsi="Arial" w:cs="Arial"/>
          <w:sz w:val="20"/>
          <w:szCs w:val="20"/>
          <w:u w:val="single"/>
        </w:rPr>
        <w:t xml:space="preserve"> - Particulate/Bulk Liquid Filtration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>For removal of small particles and dirt, and for liquid coalescing.  Also used where high concentrations of air</w:t>
      </w:r>
      <w:r>
        <w:rPr>
          <w:rFonts w:ascii="Arial" w:hAnsi="Arial" w:cs="Arial"/>
          <w:sz w:val="20"/>
          <w:szCs w:val="20"/>
        </w:rPr>
        <w:t xml:space="preserve"> </w:t>
      </w:r>
      <w:r w:rsidRPr="000F04A4">
        <w:rPr>
          <w:rFonts w:ascii="Arial" w:hAnsi="Arial" w:cs="Arial"/>
          <w:sz w:val="20"/>
          <w:szCs w:val="20"/>
        </w:rPr>
        <w:t xml:space="preserve">born dirt are present in the ambient air.  </w:t>
      </w:r>
    </w:p>
    <w:p w:rsidR="00D66327" w:rsidRPr="00D66327" w:rsidRDefault="000F04A4" w:rsidP="00D6632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D66327">
        <w:rPr>
          <w:rFonts w:ascii="Arial" w:hAnsi="Arial" w:cs="Arial"/>
          <w:sz w:val="20"/>
        </w:rPr>
        <w:t>5 microns</w:t>
      </w:r>
    </w:p>
    <w:p w:rsidR="00D66327" w:rsidRPr="00D66327" w:rsidRDefault="000F04A4" w:rsidP="00D6632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D66327">
        <w:rPr>
          <w:rFonts w:ascii="Arial" w:hAnsi="Arial" w:cs="Arial"/>
          <w:sz w:val="20"/>
        </w:rPr>
        <w:t>5 ppm oil carryover</w:t>
      </w:r>
    </w:p>
    <w:p w:rsidR="00D66327" w:rsidRPr="00D66327" w:rsidRDefault="000F04A4" w:rsidP="00D6632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D66327">
        <w:rPr>
          <w:rFonts w:ascii="Arial" w:hAnsi="Arial" w:cs="Arial"/>
          <w:sz w:val="20"/>
        </w:rPr>
        <w:t>0.5 psi Delta P-clean and dry</w:t>
      </w:r>
    </w:p>
    <w:p w:rsidR="000F04A4" w:rsidRPr="00D66327" w:rsidRDefault="000F04A4" w:rsidP="00D6632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D66327">
        <w:rPr>
          <w:rFonts w:ascii="Arial" w:hAnsi="Arial" w:cs="Arial"/>
          <w:sz w:val="20"/>
        </w:rPr>
        <w:t>1 psi Delta P saturated.</w:t>
      </w:r>
    </w:p>
    <w:p w:rsidR="00D66327" w:rsidRDefault="00D66327" w:rsidP="000F04A4">
      <w:pPr>
        <w:pStyle w:val="Heading2"/>
        <w:rPr>
          <w:rFonts w:cs="Arial"/>
          <w:snapToGrid/>
          <w:sz w:val="20"/>
          <w:u w:val="single"/>
        </w:rPr>
      </w:pPr>
    </w:p>
    <w:p w:rsidR="000F04A4" w:rsidRPr="000F04A4" w:rsidRDefault="000F04A4" w:rsidP="000F04A4">
      <w:pPr>
        <w:pStyle w:val="Heading2"/>
        <w:rPr>
          <w:rFonts w:cs="Arial"/>
          <w:snapToGrid/>
          <w:sz w:val="20"/>
          <w:u w:val="single"/>
        </w:rPr>
      </w:pPr>
      <w:r w:rsidRPr="000F04A4">
        <w:rPr>
          <w:rFonts w:cs="Arial"/>
          <w:snapToGrid/>
          <w:sz w:val="20"/>
          <w:u w:val="single"/>
        </w:rPr>
        <w:t>Grade G – General Purpose Filtration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 xml:space="preserve">For general use to protect pneumatic tools and actuators from dirt, oil and dust.  Used to coalesce air compressor lubricant carryover out of the air stream..  </w:t>
      </w:r>
    </w:p>
    <w:p w:rsidR="00D66327" w:rsidRDefault="000F04A4" w:rsidP="00D6632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1 micron</w:t>
      </w:r>
    </w:p>
    <w:p w:rsidR="00D66327" w:rsidRDefault="000F04A4" w:rsidP="00D6632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0.1 ppm oil carryover</w:t>
      </w:r>
    </w:p>
    <w:p w:rsidR="00D66327" w:rsidRDefault="000F04A4" w:rsidP="00D6632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1.</w:t>
      </w:r>
      <w:r w:rsidR="00D80A11">
        <w:rPr>
          <w:rFonts w:ascii="Arial" w:hAnsi="Arial" w:cs="Arial"/>
          <w:sz w:val="20"/>
          <w:szCs w:val="20"/>
        </w:rPr>
        <w:t>0</w:t>
      </w:r>
      <w:r w:rsidRPr="00D66327">
        <w:rPr>
          <w:rFonts w:ascii="Arial" w:hAnsi="Arial" w:cs="Arial"/>
          <w:sz w:val="20"/>
          <w:szCs w:val="20"/>
        </w:rPr>
        <w:t xml:space="preserve"> psi Delta P clean and dry</w:t>
      </w:r>
    </w:p>
    <w:p w:rsidR="000F04A4" w:rsidRPr="00D66327" w:rsidRDefault="000F04A4" w:rsidP="00D6632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2 psi Delta P saturated.</w:t>
      </w:r>
    </w:p>
    <w:p w:rsidR="000F04A4" w:rsidRDefault="000F04A4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0F04A4" w:rsidRPr="000F04A4" w:rsidRDefault="000F04A4" w:rsidP="000F04A4">
      <w:pPr>
        <w:pStyle w:val="Heading2"/>
        <w:rPr>
          <w:rFonts w:cs="Arial"/>
          <w:snapToGrid/>
          <w:sz w:val="20"/>
          <w:u w:val="single"/>
        </w:rPr>
      </w:pPr>
      <w:r w:rsidRPr="000F04A4">
        <w:rPr>
          <w:rFonts w:cs="Arial"/>
          <w:snapToGrid/>
          <w:sz w:val="20"/>
          <w:u w:val="single"/>
        </w:rPr>
        <w:t xml:space="preserve">Grade H – High Efficiency Filtration 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>Used for fine coalescing and when removal of very small particles is required.</w:t>
      </w:r>
    </w:p>
    <w:p w:rsidR="00D66327" w:rsidRDefault="00D66327" w:rsidP="00D6632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0F04A4" w:rsidRPr="00D66327">
        <w:rPr>
          <w:rFonts w:ascii="Arial" w:hAnsi="Arial" w:cs="Arial"/>
          <w:sz w:val="20"/>
          <w:szCs w:val="20"/>
        </w:rPr>
        <w:t>01 micron</w:t>
      </w:r>
    </w:p>
    <w:p w:rsidR="00D66327" w:rsidRDefault="000F04A4" w:rsidP="00D6632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.01 ppm oil carryover</w:t>
      </w:r>
    </w:p>
    <w:p w:rsidR="00D66327" w:rsidRDefault="000F04A4" w:rsidP="00D6632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1.5 Delta P clean and dry</w:t>
      </w:r>
    </w:p>
    <w:p w:rsidR="000F04A4" w:rsidRPr="00D66327" w:rsidRDefault="000F04A4" w:rsidP="00D6632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3 psi Delta P saturated.</w:t>
      </w:r>
    </w:p>
    <w:p w:rsidR="000F04A4" w:rsidRPr="000F04A4" w:rsidRDefault="000F04A4" w:rsidP="000F04A4">
      <w:pPr>
        <w:rPr>
          <w:rFonts w:ascii="Arial" w:hAnsi="Arial" w:cs="Arial"/>
          <w:sz w:val="20"/>
          <w:szCs w:val="20"/>
        </w:rPr>
      </w:pPr>
    </w:p>
    <w:p w:rsidR="000F04A4" w:rsidRPr="000F04A4" w:rsidRDefault="000F04A4" w:rsidP="000F04A4">
      <w:pPr>
        <w:pStyle w:val="Heading2"/>
        <w:rPr>
          <w:rFonts w:cs="Arial"/>
          <w:snapToGrid/>
          <w:sz w:val="20"/>
          <w:u w:val="single"/>
        </w:rPr>
      </w:pPr>
      <w:r w:rsidRPr="000F04A4">
        <w:rPr>
          <w:rFonts w:cs="Arial"/>
          <w:snapToGrid/>
          <w:sz w:val="20"/>
          <w:u w:val="single"/>
        </w:rPr>
        <w:t>Grade A – Activated Carbon Finishing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 xml:space="preserve">For removal of vapors and odors.  A Grade </w:t>
      </w:r>
      <w:r>
        <w:rPr>
          <w:rFonts w:ascii="Arial" w:hAnsi="Arial" w:cs="Arial"/>
          <w:sz w:val="20"/>
          <w:szCs w:val="20"/>
        </w:rPr>
        <w:t>“</w:t>
      </w:r>
      <w:r w:rsidRPr="000F04A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”</w:t>
      </w:r>
      <w:r w:rsidRPr="000F04A4">
        <w:rPr>
          <w:rFonts w:ascii="Arial" w:hAnsi="Arial" w:cs="Arial"/>
          <w:sz w:val="20"/>
          <w:szCs w:val="20"/>
        </w:rPr>
        <w:t xml:space="preserve"> (high efficiency) filter must be installed upstream of Grade A filter.  Residual vapors bind to the surface of the activated carbon molecules.  Grade A elements must be replaced at 6 months of 4,000 hours, whichever if first.  </w:t>
      </w:r>
    </w:p>
    <w:p w:rsidR="00D66327" w:rsidRDefault="00D66327" w:rsidP="00D6632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.</w:t>
      </w:r>
      <w:r w:rsidR="000F04A4" w:rsidRPr="00D66327">
        <w:rPr>
          <w:rFonts w:ascii="Arial" w:hAnsi="Arial" w:cs="Arial"/>
          <w:sz w:val="20"/>
          <w:szCs w:val="20"/>
        </w:rPr>
        <w:t>01 micron</w:t>
      </w:r>
    </w:p>
    <w:p w:rsidR="00D66327" w:rsidRDefault="000F04A4" w:rsidP="00D6632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.003 ppm oil carryover</w:t>
      </w:r>
    </w:p>
    <w:p w:rsidR="000F04A4" w:rsidRPr="00D66327" w:rsidRDefault="00D66327" w:rsidP="00D6632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psi Delta P clean and dry</w:t>
      </w:r>
      <w:r w:rsidR="000F04A4" w:rsidRPr="00D66327">
        <w:rPr>
          <w:rFonts w:ascii="Arial" w:hAnsi="Arial" w:cs="Arial"/>
          <w:sz w:val="20"/>
          <w:szCs w:val="20"/>
        </w:rPr>
        <w:t xml:space="preserve"> </w:t>
      </w:r>
    </w:p>
    <w:p w:rsidR="000F04A4" w:rsidRPr="000F04A4" w:rsidRDefault="00D66327" w:rsidP="000F0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0F04A4" w:rsidRPr="000F04A4" w:rsidRDefault="000F04A4" w:rsidP="000F04A4">
      <w:pPr>
        <w:rPr>
          <w:rFonts w:ascii="Arial" w:hAnsi="Arial" w:cs="Arial"/>
          <w:sz w:val="20"/>
          <w:szCs w:val="20"/>
        </w:rPr>
      </w:pPr>
    </w:p>
    <w:p w:rsidR="00BF627B" w:rsidRPr="000F04A4" w:rsidRDefault="00BF627B" w:rsidP="0089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BF627B" w:rsidRPr="000F04A4" w:rsidSect="000F04A4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6C" w:rsidRDefault="00D53D6C" w:rsidP="00700135">
      <w:pPr>
        <w:spacing w:after="0" w:line="240" w:lineRule="auto"/>
      </w:pPr>
      <w:r>
        <w:separator/>
      </w:r>
    </w:p>
  </w:endnote>
  <w:endnote w:type="continuationSeparator" w:id="0">
    <w:p w:rsidR="00D53D6C" w:rsidRDefault="00D53D6C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6C" w:rsidRDefault="00D53D6C" w:rsidP="00700135">
      <w:pPr>
        <w:spacing w:after="0" w:line="240" w:lineRule="auto"/>
      </w:pPr>
      <w:r>
        <w:separator/>
      </w:r>
    </w:p>
  </w:footnote>
  <w:footnote w:type="continuationSeparator" w:id="0">
    <w:p w:rsidR="00D53D6C" w:rsidRDefault="00D53D6C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A4" w:rsidRPr="00640562" w:rsidRDefault="000F04A4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3C5"/>
    <w:multiLevelType w:val="hybridMultilevel"/>
    <w:tmpl w:val="84F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12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DD3FBC"/>
    <w:multiLevelType w:val="hybridMultilevel"/>
    <w:tmpl w:val="B7D2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428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C20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DA46EB1"/>
    <w:multiLevelType w:val="hybridMultilevel"/>
    <w:tmpl w:val="787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A66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7D87353"/>
    <w:multiLevelType w:val="hybridMultilevel"/>
    <w:tmpl w:val="0036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488F"/>
    <w:multiLevelType w:val="hybridMultilevel"/>
    <w:tmpl w:val="C480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71B45"/>
    <w:rsid w:val="00081456"/>
    <w:rsid w:val="00093E7E"/>
    <w:rsid w:val="000A4E79"/>
    <w:rsid w:val="000C73C8"/>
    <w:rsid w:val="000E1258"/>
    <w:rsid w:val="000F04A4"/>
    <w:rsid w:val="00151E0B"/>
    <w:rsid w:val="00156A07"/>
    <w:rsid w:val="001B597E"/>
    <w:rsid w:val="001D1393"/>
    <w:rsid w:val="00216ADF"/>
    <w:rsid w:val="002649E2"/>
    <w:rsid w:val="0028014A"/>
    <w:rsid w:val="0029432A"/>
    <w:rsid w:val="002E093F"/>
    <w:rsid w:val="00323C96"/>
    <w:rsid w:val="00365B4C"/>
    <w:rsid w:val="003A7AF8"/>
    <w:rsid w:val="00410BDE"/>
    <w:rsid w:val="004B34BB"/>
    <w:rsid w:val="004B4953"/>
    <w:rsid w:val="00640562"/>
    <w:rsid w:val="00643FF2"/>
    <w:rsid w:val="006629A5"/>
    <w:rsid w:val="00683D19"/>
    <w:rsid w:val="006B719C"/>
    <w:rsid w:val="006E3F7D"/>
    <w:rsid w:val="006E7EFE"/>
    <w:rsid w:val="00700135"/>
    <w:rsid w:val="007234D5"/>
    <w:rsid w:val="007457EB"/>
    <w:rsid w:val="00747678"/>
    <w:rsid w:val="007509AE"/>
    <w:rsid w:val="007807B9"/>
    <w:rsid w:val="007B6C8A"/>
    <w:rsid w:val="00805F65"/>
    <w:rsid w:val="008274F7"/>
    <w:rsid w:val="00830072"/>
    <w:rsid w:val="008454F5"/>
    <w:rsid w:val="00877414"/>
    <w:rsid w:val="00880522"/>
    <w:rsid w:val="00895952"/>
    <w:rsid w:val="008A2CDC"/>
    <w:rsid w:val="009112ED"/>
    <w:rsid w:val="0093501C"/>
    <w:rsid w:val="00955239"/>
    <w:rsid w:val="00980CF9"/>
    <w:rsid w:val="009C7347"/>
    <w:rsid w:val="009E1C00"/>
    <w:rsid w:val="009F3E85"/>
    <w:rsid w:val="00A03660"/>
    <w:rsid w:val="00A8110E"/>
    <w:rsid w:val="00A838AD"/>
    <w:rsid w:val="00AD0299"/>
    <w:rsid w:val="00AF4141"/>
    <w:rsid w:val="00BA3B8A"/>
    <w:rsid w:val="00BE6F2E"/>
    <w:rsid w:val="00BF627B"/>
    <w:rsid w:val="00D05BE8"/>
    <w:rsid w:val="00D53D6C"/>
    <w:rsid w:val="00D66327"/>
    <w:rsid w:val="00D7277A"/>
    <w:rsid w:val="00D80A11"/>
    <w:rsid w:val="00DC3F60"/>
    <w:rsid w:val="00DC4865"/>
    <w:rsid w:val="00DD572E"/>
    <w:rsid w:val="00E21367"/>
    <w:rsid w:val="00E43AB1"/>
    <w:rsid w:val="00E90B69"/>
    <w:rsid w:val="00E91CA7"/>
    <w:rsid w:val="00E97A78"/>
    <w:rsid w:val="00EA18B1"/>
    <w:rsid w:val="00F31DA4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6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paragraph" w:styleId="Heading2">
    <w:name w:val="heading 2"/>
    <w:basedOn w:val="Normal"/>
    <w:next w:val="Normal"/>
    <w:link w:val="Heading2Char"/>
    <w:qFormat/>
    <w:rsid w:val="000F04A4"/>
    <w:pPr>
      <w:keepNext/>
      <w:spacing w:after="0" w:line="240" w:lineRule="auto"/>
      <w:outlineLvl w:val="1"/>
    </w:pPr>
    <w:rPr>
      <w:rFonts w:ascii="Arial" w:eastAsia="Times New Roman" w:hAnsi="Arial" w:cs="Times New Roman"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5"/>
  </w:style>
  <w:style w:type="character" w:customStyle="1" w:styleId="Heading2Char">
    <w:name w:val="Heading 2 Char"/>
    <w:basedOn w:val="DefaultParagraphFont"/>
    <w:link w:val="Heading2"/>
    <w:rsid w:val="000F04A4"/>
    <w:rPr>
      <w:rFonts w:ascii="Arial" w:eastAsia="Times New Roman" w:hAnsi="Arial" w:cs="Times New Roman"/>
      <w:snapToGrid w:val="0"/>
      <w:sz w:val="32"/>
      <w:szCs w:val="20"/>
    </w:rPr>
  </w:style>
  <w:style w:type="paragraph" w:styleId="BodyText2">
    <w:name w:val="Body Text 2"/>
    <w:basedOn w:val="Normal"/>
    <w:link w:val="BodyText2Char"/>
    <w:semiHidden/>
    <w:rsid w:val="000F04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04A4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rsid w:val="000F04A4"/>
    <w:pPr>
      <w:tabs>
        <w:tab w:val="left" w:pos="800"/>
        <w:tab w:val="left" w:pos="1600"/>
      </w:tabs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F04A4"/>
    <w:rPr>
      <w:rFonts w:ascii="Arial" w:eastAsia="Times New Roman" w:hAnsi="Arial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57FF-BF5B-4593-841F-C0E182E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15</cp:revision>
  <dcterms:created xsi:type="dcterms:W3CDTF">2011-10-03T14:11:00Z</dcterms:created>
  <dcterms:modified xsi:type="dcterms:W3CDTF">2014-01-30T05:54:00Z</dcterms:modified>
</cp:coreProperties>
</file>